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3.2345</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4,039,000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3.5505</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3.3429</w:t>
            </w:r>
            <w:r>
              <w:rPr>
                <w:rFonts w:ascii="Times;serif" w:hAnsi="Times;serif"/>
                <w:color w:val="008000"/>
                <w:position w:val="7"/>
                <w:sz w:val="16"/>
                <w:sz w:val="20"/>
                <w:shd w:fill="FFFFFF" w:val="clear"/>
              </w:rPr>
              <w:t>(3)</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$3.015 to $3.425,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$3.42 to $3.645,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$3.28 to $3.49,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4252</Characters>
  <CharactersWithSpaces>4959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