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THRIVENT FINANCIAL FOR LUTHERANS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901 MARQUETTE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2500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MINNEAPOLIS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55402-3211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Gloo Holdings,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GLOO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45"/>
        <w:gridCol w:w="454"/>
        <w:gridCol w:w="712"/>
        <w:gridCol w:w="1280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11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3,000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3.41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28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4,111,000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price reported in Column 4 is the exact price at which all shares were sold.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S. Royal, Executive Vice President, Chief Financial and Investment Officer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0314984" TargetMode="External"/><Relationship Id="rId5" Type="http://schemas.openxmlformats.org/officeDocument/2006/relationships/hyperlink" Target="http://www.sec.gov/cgi-bin/browse-edgar?action=getcompany&amp;CIK=0002069785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589</Words>
  <Characters>3199</Characters>
  <CharactersWithSpaces>3721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